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50A96" w:rsidRPr="008E3306" w:rsidRDefault="00850A96" w:rsidP="0067307F">
      <w:pPr>
        <w:pStyle w:val="a3"/>
        <w:tabs>
          <w:tab w:val="left" w:pos="1620"/>
        </w:tabs>
        <w:spacing w:after="0"/>
        <w:ind w:left="4321"/>
        <w:jc w:val="right"/>
        <w:rPr>
          <w:i/>
          <w:sz w:val="18"/>
          <w:szCs w:val="18"/>
        </w:rPr>
      </w:pPr>
    </w:p>
    <w:tbl>
      <w:tblPr>
        <w:tblW w:w="10043" w:type="dxa"/>
        <w:jc w:val="center"/>
        <w:tblLook w:val="01E0" w:firstRow="1" w:lastRow="1" w:firstColumn="1" w:lastColumn="1" w:noHBand="0" w:noVBand="0"/>
      </w:tblPr>
      <w:tblGrid>
        <w:gridCol w:w="10043"/>
      </w:tblGrid>
      <w:tr w:rsidR="002D77C8" w:rsidTr="00CA656A">
        <w:trPr>
          <w:jc w:val="center"/>
        </w:trPr>
        <w:tc>
          <w:tcPr>
            <w:tcW w:w="10043" w:type="dxa"/>
          </w:tcPr>
          <w:p w:rsidR="002D77C8" w:rsidRDefault="002D77C8" w:rsidP="002C48F0">
            <w:pPr>
              <w:jc w:val="center"/>
              <w:rPr>
                <w:lang w:val="en-US"/>
              </w:rPr>
            </w:pPr>
            <w:r>
              <w:rPr>
                <w:noProof/>
                <w:szCs w:val="28"/>
              </w:rPr>
              <w:drawing>
                <wp:inline distT="0" distB="0" distL="0" distR="0" wp14:anchorId="0EE3EDA9" wp14:editId="59212A36">
                  <wp:extent cx="1133475" cy="1000125"/>
                  <wp:effectExtent l="19050" t="0" r="9525" b="0"/>
                  <wp:docPr id="1" name="Рисунок 1" descr="Описание: Петропавловск-Камчатский-герб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Петропавловск-Камчатский-герб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77C8" w:rsidTr="00CA656A">
        <w:trPr>
          <w:jc w:val="center"/>
        </w:trPr>
        <w:tc>
          <w:tcPr>
            <w:tcW w:w="10043" w:type="dxa"/>
          </w:tcPr>
          <w:p w:rsidR="002D77C8" w:rsidRDefault="002D77C8" w:rsidP="002C48F0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rFonts w:ascii="Bookman Old Style" w:hAnsi="Bookman Old Style"/>
                <w:sz w:val="30"/>
                <w:szCs w:val="30"/>
              </w:rPr>
              <w:t>ГОРОДСКАЯ ДУМА</w:t>
            </w:r>
          </w:p>
        </w:tc>
      </w:tr>
      <w:tr w:rsidR="002D77C8" w:rsidTr="00CA656A">
        <w:trPr>
          <w:jc w:val="center"/>
        </w:trPr>
        <w:tc>
          <w:tcPr>
            <w:tcW w:w="10043" w:type="dxa"/>
          </w:tcPr>
          <w:p w:rsidR="002D77C8" w:rsidRDefault="002D77C8" w:rsidP="002C48F0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rFonts w:ascii="Bookman Old Style" w:hAnsi="Bookman Old Style"/>
                <w:sz w:val="30"/>
                <w:szCs w:val="30"/>
              </w:rPr>
              <w:t>ПЕТРОПАВЛОВСК-КАМЧАТСКОГО ГОРОДСКОГО ОКРУГА</w:t>
            </w:r>
          </w:p>
        </w:tc>
      </w:tr>
      <w:tr w:rsidR="002D77C8" w:rsidTr="00CA656A">
        <w:trPr>
          <w:jc w:val="center"/>
        </w:trPr>
        <w:tc>
          <w:tcPr>
            <w:tcW w:w="10043" w:type="dxa"/>
          </w:tcPr>
          <w:p w:rsidR="002D77C8" w:rsidRDefault="00FE639F" w:rsidP="002C48F0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4294967295" distB="4294967295" distL="114300" distR="114300" simplePos="0" relativeHeight="251660288" behindDoc="0" locked="0" layoutInCell="1" allowOverlap="1" wp14:anchorId="6DB73CFA" wp14:editId="29AB27FA">
                      <wp:simplePos x="0" y="0"/>
                      <wp:positionH relativeFrom="column">
                        <wp:posOffset>-181610</wp:posOffset>
                      </wp:positionH>
                      <wp:positionV relativeFrom="page">
                        <wp:posOffset>128270</wp:posOffset>
                      </wp:positionV>
                      <wp:extent cx="6433820" cy="0"/>
                      <wp:effectExtent l="0" t="19050" r="24130" b="38100"/>
                      <wp:wrapNone/>
                      <wp:docPr id="3" name="Lin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433820" cy="0"/>
                              </a:xfrm>
                              <a:prstGeom prst="line">
                                <a:avLst/>
                              </a:prstGeom>
                              <a:noFill/>
                              <a:ln w="63500" cmpd="thinThick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" o:spid="_x0000_s1026" style="position:absolute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page;mso-width-percent:0;mso-height-percent:0;mso-width-relative:page;mso-height-relative:page" from="-14.3pt,10.1pt" to="492.3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" strokeweight="5pt">
                      <v:stroke linestyle="thinThick"/>
                      <w10:wrap anchory="page"/>
                    </v:line>
                  </w:pict>
                </mc:Fallback>
              </mc:AlternateContent>
            </w:r>
          </w:p>
        </w:tc>
      </w:tr>
    </w:tbl>
    <w:p w:rsidR="00CA656A" w:rsidRPr="00CA656A" w:rsidRDefault="00CA656A" w:rsidP="002D77C8">
      <w:pPr>
        <w:jc w:val="center"/>
        <w:rPr>
          <w:b/>
          <w:sz w:val="24"/>
        </w:rPr>
      </w:pPr>
    </w:p>
    <w:p w:rsidR="002D77C8" w:rsidRPr="008522A2" w:rsidRDefault="002D77C8" w:rsidP="002D77C8">
      <w:pPr>
        <w:jc w:val="center"/>
        <w:rPr>
          <w:b/>
          <w:sz w:val="36"/>
          <w:szCs w:val="36"/>
        </w:rPr>
      </w:pPr>
      <w:r w:rsidRPr="008522A2">
        <w:rPr>
          <w:b/>
          <w:sz w:val="36"/>
          <w:szCs w:val="36"/>
        </w:rPr>
        <w:t>РЕШЕНИЕ</w:t>
      </w:r>
    </w:p>
    <w:p w:rsidR="002D77C8" w:rsidRPr="00DA4BA5" w:rsidRDefault="002D77C8" w:rsidP="002D77C8">
      <w:pPr>
        <w:rPr>
          <w:b/>
          <w:sz w:val="24"/>
        </w:rPr>
      </w:pPr>
    </w:p>
    <w:tbl>
      <w:tblPr>
        <w:tblpPr w:leftFromText="180" w:rightFromText="180" w:vertAnchor="text" w:horzAnchor="margin" w:tblpX="108" w:tblpY="1"/>
        <w:tblOverlap w:val="never"/>
        <w:tblW w:w="0" w:type="auto"/>
        <w:tblLook w:val="01E0" w:firstRow="1" w:lastRow="1" w:firstColumn="1" w:lastColumn="1" w:noHBand="0" w:noVBand="0"/>
      </w:tblPr>
      <w:tblGrid>
        <w:gridCol w:w="3227"/>
      </w:tblGrid>
      <w:tr w:rsidR="002D77C8" w:rsidRPr="00B3582B" w:rsidTr="002C48F0">
        <w:trPr>
          <w:trHeight w:val="328"/>
        </w:trPr>
        <w:tc>
          <w:tcPr>
            <w:tcW w:w="322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D77C8" w:rsidRPr="008700FD" w:rsidRDefault="002D77C8" w:rsidP="00CA656A">
            <w:pPr>
              <w:pStyle w:val="a3"/>
              <w:spacing w:after="0"/>
              <w:ind w:hanging="142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от </w:t>
            </w:r>
            <w:r w:rsidR="00AB2E60">
              <w:rPr>
                <w:sz w:val="24"/>
              </w:rPr>
              <w:t xml:space="preserve">29.06.2016 </w:t>
            </w:r>
            <w:r w:rsidRPr="008700FD">
              <w:rPr>
                <w:sz w:val="24"/>
              </w:rPr>
              <w:t>№</w:t>
            </w:r>
            <w:r w:rsidR="00AB2E60">
              <w:rPr>
                <w:sz w:val="24"/>
              </w:rPr>
              <w:t xml:space="preserve"> 1015</w:t>
            </w:r>
            <w:r>
              <w:rPr>
                <w:sz w:val="24"/>
              </w:rPr>
              <w:t>-р</w:t>
            </w:r>
            <w:r w:rsidRPr="008700FD">
              <w:rPr>
                <w:sz w:val="24"/>
              </w:rPr>
              <w:t xml:space="preserve"> </w:t>
            </w:r>
          </w:p>
        </w:tc>
      </w:tr>
      <w:tr w:rsidR="002D77C8" w:rsidRPr="00B3582B" w:rsidTr="002C48F0">
        <w:trPr>
          <w:trHeight w:val="371"/>
        </w:trPr>
        <w:tc>
          <w:tcPr>
            <w:tcW w:w="322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D77C8" w:rsidRPr="008700FD" w:rsidRDefault="00AB2E60" w:rsidP="00AB2E60">
            <w:pPr>
              <w:pStyle w:val="a3"/>
              <w:spacing w:after="0"/>
              <w:ind w:firstLine="720"/>
              <w:rPr>
                <w:sz w:val="24"/>
              </w:rPr>
            </w:pPr>
            <w:r>
              <w:rPr>
                <w:sz w:val="24"/>
              </w:rPr>
              <w:t xml:space="preserve">46-я </w:t>
            </w:r>
            <w:r w:rsidR="002D77C8" w:rsidRPr="008700FD">
              <w:rPr>
                <w:sz w:val="24"/>
              </w:rPr>
              <w:t>сессия</w:t>
            </w:r>
          </w:p>
        </w:tc>
      </w:tr>
      <w:tr w:rsidR="002D77C8" w:rsidRPr="00B3582B" w:rsidTr="002C48F0">
        <w:trPr>
          <w:trHeight w:val="268"/>
        </w:trPr>
        <w:tc>
          <w:tcPr>
            <w:tcW w:w="322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2D77C8" w:rsidRPr="008700FD" w:rsidRDefault="002D77C8" w:rsidP="002C48F0">
            <w:pPr>
              <w:pStyle w:val="a3"/>
              <w:spacing w:after="0"/>
              <w:rPr>
                <w:sz w:val="22"/>
              </w:rPr>
            </w:pPr>
            <w:proofErr w:type="spellStart"/>
            <w:r w:rsidRPr="008700FD">
              <w:rPr>
                <w:sz w:val="22"/>
                <w:szCs w:val="22"/>
              </w:rPr>
              <w:t>г</w:t>
            </w:r>
            <w:proofErr w:type="gramStart"/>
            <w:r w:rsidRPr="008700FD">
              <w:rPr>
                <w:sz w:val="22"/>
                <w:szCs w:val="22"/>
              </w:rPr>
              <w:t>.П</w:t>
            </w:r>
            <w:proofErr w:type="gramEnd"/>
            <w:r w:rsidRPr="008700FD">
              <w:rPr>
                <w:sz w:val="22"/>
                <w:szCs w:val="22"/>
              </w:rPr>
              <w:t>етропавловск</w:t>
            </w:r>
            <w:proofErr w:type="spellEnd"/>
            <w:r w:rsidRPr="008700FD">
              <w:rPr>
                <w:sz w:val="22"/>
                <w:szCs w:val="22"/>
              </w:rPr>
              <w:t>-Камчатский</w:t>
            </w:r>
          </w:p>
        </w:tc>
      </w:tr>
    </w:tbl>
    <w:p w:rsidR="002D77C8" w:rsidRDefault="002D77C8" w:rsidP="002D77C8">
      <w:pPr>
        <w:ind w:firstLine="720"/>
        <w:rPr>
          <w:szCs w:val="28"/>
        </w:rPr>
      </w:pPr>
    </w:p>
    <w:p w:rsidR="002D77C8" w:rsidRDefault="002D77C8" w:rsidP="002D77C8">
      <w:pPr>
        <w:ind w:firstLine="720"/>
        <w:rPr>
          <w:szCs w:val="28"/>
        </w:rPr>
      </w:pPr>
    </w:p>
    <w:p w:rsidR="002D77C8" w:rsidRDefault="002D77C8" w:rsidP="002D77C8">
      <w:pPr>
        <w:ind w:firstLine="720"/>
        <w:rPr>
          <w:szCs w:val="28"/>
        </w:rPr>
      </w:pPr>
    </w:p>
    <w:p w:rsidR="002D77C8" w:rsidRDefault="002D77C8" w:rsidP="002D77C8">
      <w:pPr>
        <w:ind w:firstLine="720"/>
        <w:rPr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28"/>
      </w:tblGrid>
      <w:tr w:rsidR="002D77C8" w:rsidRPr="007D65F2" w:rsidTr="00261F1C">
        <w:tc>
          <w:tcPr>
            <w:tcW w:w="4928" w:type="dxa"/>
          </w:tcPr>
          <w:p w:rsidR="002D77C8" w:rsidRPr="00CA5EBB" w:rsidRDefault="002D77C8" w:rsidP="00AD2F08">
            <w:pPr>
              <w:jc w:val="both"/>
              <w:rPr>
                <w:szCs w:val="28"/>
              </w:rPr>
            </w:pPr>
            <w:r w:rsidRPr="005E13D3">
              <w:rPr>
                <w:szCs w:val="28"/>
              </w:rPr>
              <w:t>О принятии решения о внесении изменений в Решение Городской Думы Петропавловск-Камчатского</w:t>
            </w:r>
            <w:r>
              <w:rPr>
                <w:szCs w:val="28"/>
              </w:rPr>
              <w:t xml:space="preserve"> городского округа от 22.12.2015</w:t>
            </w:r>
            <w:r w:rsidR="00261F1C">
              <w:rPr>
                <w:szCs w:val="28"/>
              </w:rPr>
              <w:t xml:space="preserve">                  </w:t>
            </w:r>
            <w:r w:rsidRPr="005E13D3">
              <w:rPr>
                <w:szCs w:val="28"/>
              </w:rPr>
              <w:t xml:space="preserve">№ </w:t>
            </w:r>
            <w:r>
              <w:rPr>
                <w:szCs w:val="28"/>
              </w:rPr>
              <w:t xml:space="preserve">374-нд </w:t>
            </w:r>
            <w:r w:rsidRPr="005E13D3">
              <w:rPr>
                <w:szCs w:val="28"/>
              </w:rPr>
              <w:t>«О бюджете Петропавловск-Камча</w:t>
            </w:r>
            <w:r>
              <w:rPr>
                <w:szCs w:val="28"/>
              </w:rPr>
              <w:t>тского городского округа на 2016</w:t>
            </w:r>
            <w:r w:rsidRPr="005E13D3">
              <w:rPr>
                <w:szCs w:val="28"/>
              </w:rPr>
              <w:t xml:space="preserve"> год</w:t>
            </w:r>
            <w:r>
              <w:rPr>
                <w:szCs w:val="28"/>
              </w:rPr>
              <w:t>»</w:t>
            </w:r>
          </w:p>
        </w:tc>
      </w:tr>
    </w:tbl>
    <w:p w:rsidR="002D77C8" w:rsidRPr="00D42321" w:rsidRDefault="002D77C8" w:rsidP="00AD2F08">
      <w:pPr>
        <w:ind w:firstLine="709"/>
        <w:rPr>
          <w:szCs w:val="28"/>
        </w:rPr>
      </w:pPr>
    </w:p>
    <w:p w:rsidR="002D77C8" w:rsidRPr="008E58FB" w:rsidRDefault="002D77C8" w:rsidP="00AD2F08">
      <w:pPr>
        <w:ind w:firstLine="720"/>
        <w:jc w:val="both"/>
        <w:rPr>
          <w:color w:val="00B050"/>
          <w:szCs w:val="28"/>
        </w:rPr>
      </w:pPr>
      <w:r w:rsidRPr="00000A0F">
        <w:rPr>
          <w:szCs w:val="28"/>
        </w:rPr>
        <w:t>Рассмотрев проект решения о внесении изменений в Решение Городской Думы Петропавловск-Кам</w:t>
      </w:r>
      <w:r>
        <w:rPr>
          <w:szCs w:val="28"/>
        </w:rPr>
        <w:t>чатского городского округа от 22</w:t>
      </w:r>
      <w:r w:rsidRPr="00000A0F">
        <w:rPr>
          <w:szCs w:val="28"/>
        </w:rPr>
        <w:t>.</w:t>
      </w:r>
      <w:r>
        <w:rPr>
          <w:szCs w:val="28"/>
        </w:rPr>
        <w:t>12.2015 № 374</w:t>
      </w:r>
      <w:r w:rsidRPr="00000A0F">
        <w:rPr>
          <w:szCs w:val="28"/>
        </w:rPr>
        <w:t xml:space="preserve">-нд </w:t>
      </w:r>
      <w:r w:rsidR="00261F1C">
        <w:rPr>
          <w:szCs w:val="28"/>
        </w:rPr>
        <w:br/>
      </w:r>
      <w:r w:rsidRPr="00000A0F">
        <w:rPr>
          <w:szCs w:val="28"/>
        </w:rPr>
        <w:t>«О бюджете Петропавловск-Камча</w:t>
      </w:r>
      <w:r>
        <w:rPr>
          <w:szCs w:val="28"/>
        </w:rPr>
        <w:t>тского городского округа на 2016  год</w:t>
      </w:r>
      <w:r w:rsidRPr="00000A0F">
        <w:rPr>
          <w:szCs w:val="28"/>
        </w:rPr>
        <w:t xml:space="preserve">», внесенный </w:t>
      </w:r>
      <w:r w:rsidR="00261F1C">
        <w:rPr>
          <w:szCs w:val="28"/>
        </w:rPr>
        <w:t>исполняющим полномочия Главы</w:t>
      </w:r>
      <w:r w:rsidRPr="00000A0F">
        <w:rPr>
          <w:szCs w:val="28"/>
        </w:rPr>
        <w:t xml:space="preserve"> администрации Петропавловск-Камчатского городского </w:t>
      </w:r>
      <w:r>
        <w:rPr>
          <w:szCs w:val="28"/>
        </w:rPr>
        <w:t xml:space="preserve">округа </w:t>
      </w:r>
      <w:r w:rsidR="00261F1C">
        <w:rPr>
          <w:szCs w:val="28"/>
        </w:rPr>
        <w:t>Иваненко В.Ю</w:t>
      </w:r>
      <w:r w:rsidRPr="00000A0F">
        <w:rPr>
          <w:szCs w:val="28"/>
        </w:rPr>
        <w:t>.</w:t>
      </w:r>
      <w:r>
        <w:rPr>
          <w:szCs w:val="28"/>
        </w:rPr>
        <w:t>,</w:t>
      </w:r>
      <w:r w:rsidRPr="00000A0F">
        <w:rPr>
          <w:szCs w:val="28"/>
        </w:rPr>
        <w:t xml:space="preserve"> </w:t>
      </w:r>
      <w:r>
        <w:rPr>
          <w:szCs w:val="28"/>
        </w:rPr>
        <w:t>в соответствии</w:t>
      </w:r>
      <w:r w:rsidRPr="00000A0F">
        <w:rPr>
          <w:szCs w:val="28"/>
        </w:rPr>
        <w:t xml:space="preserve"> </w:t>
      </w:r>
      <w:r>
        <w:rPr>
          <w:szCs w:val="28"/>
        </w:rPr>
        <w:t xml:space="preserve">со </w:t>
      </w:r>
      <w:r w:rsidRPr="00000A0F">
        <w:rPr>
          <w:szCs w:val="28"/>
        </w:rPr>
        <w:t xml:space="preserve">статьей 28 Устава Петропавловск-Камчатского городского округа, </w:t>
      </w:r>
      <w:r w:rsidRPr="00051DE3">
        <w:rPr>
          <w:szCs w:val="28"/>
        </w:rPr>
        <w:t xml:space="preserve">Решением Городской Думы Петропавловск-Камчатского городского округа от 27.12.2013 № 173-нд </w:t>
      </w:r>
      <w:r>
        <w:rPr>
          <w:szCs w:val="28"/>
        </w:rPr>
        <w:t xml:space="preserve"> </w:t>
      </w:r>
      <w:r w:rsidR="00662FE8">
        <w:rPr>
          <w:szCs w:val="28"/>
        </w:rPr>
        <w:t xml:space="preserve">                               </w:t>
      </w:r>
      <w:r w:rsidRPr="00051DE3">
        <w:rPr>
          <w:szCs w:val="28"/>
        </w:rPr>
        <w:t>«О бюджетном устройстве и бюджетном процессе в Петропавловск-Камчатском городском округе</w:t>
      </w:r>
      <w:r w:rsidRPr="009F183C">
        <w:rPr>
          <w:color w:val="000000"/>
          <w:szCs w:val="28"/>
        </w:rPr>
        <w:t>»</w:t>
      </w:r>
      <w:r>
        <w:rPr>
          <w:color w:val="000000"/>
          <w:szCs w:val="28"/>
        </w:rPr>
        <w:t>,</w:t>
      </w:r>
      <w:r w:rsidRPr="009F183C">
        <w:rPr>
          <w:color w:val="000000"/>
          <w:szCs w:val="28"/>
        </w:rPr>
        <w:t xml:space="preserve"> Городская Дума Петропавловск-Камчатского городского округа</w:t>
      </w:r>
    </w:p>
    <w:p w:rsidR="002D77C8" w:rsidRDefault="002D77C8" w:rsidP="00AD2F08">
      <w:pPr>
        <w:ind w:firstLine="709"/>
        <w:jc w:val="both"/>
        <w:rPr>
          <w:szCs w:val="28"/>
          <w:highlight w:val="cyan"/>
        </w:rPr>
      </w:pPr>
    </w:p>
    <w:p w:rsidR="002D77C8" w:rsidRPr="00C9774C" w:rsidRDefault="002D77C8" w:rsidP="00AD2F08">
      <w:pPr>
        <w:jc w:val="both"/>
        <w:rPr>
          <w:b/>
          <w:szCs w:val="28"/>
        </w:rPr>
      </w:pPr>
      <w:r w:rsidRPr="00C9774C">
        <w:rPr>
          <w:b/>
          <w:szCs w:val="28"/>
        </w:rPr>
        <w:t>РЕШИЛА:</w:t>
      </w:r>
    </w:p>
    <w:p w:rsidR="002D77C8" w:rsidRPr="00012BAA" w:rsidRDefault="002D77C8" w:rsidP="00AD2F08">
      <w:pPr>
        <w:ind w:firstLine="709"/>
        <w:jc w:val="both"/>
        <w:rPr>
          <w:szCs w:val="28"/>
          <w:highlight w:val="cyan"/>
        </w:rPr>
      </w:pPr>
    </w:p>
    <w:p w:rsidR="002D77C8" w:rsidRPr="00000A0F" w:rsidRDefault="002D77C8" w:rsidP="00AD2F08">
      <w:pPr>
        <w:ind w:firstLine="720"/>
        <w:jc w:val="both"/>
        <w:rPr>
          <w:szCs w:val="28"/>
        </w:rPr>
      </w:pPr>
      <w:r w:rsidRPr="00AA0F7E">
        <w:rPr>
          <w:szCs w:val="28"/>
        </w:rPr>
        <w:t xml:space="preserve">1. </w:t>
      </w:r>
      <w:r w:rsidRPr="00000A0F">
        <w:rPr>
          <w:szCs w:val="28"/>
        </w:rPr>
        <w:t>Принять Решение о внесении изменений в Решение Городской Думы Петропавловск-Камчатского городс</w:t>
      </w:r>
      <w:r>
        <w:rPr>
          <w:szCs w:val="28"/>
        </w:rPr>
        <w:t>кого округа от 22.12.2015 № 374</w:t>
      </w:r>
      <w:r w:rsidRPr="00000A0F">
        <w:rPr>
          <w:szCs w:val="28"/>
        </w:rPr>
        <w:t>-нд                             «О бюджете Петропавловск-Камча</w:t>
      </w:r>
      <w:r>
        <w:rPr>
          <w:szCs w:val="28"/>
        </w:rPr>
        <w:t>тского городского округа на 2016 год</w:t>
      </w:r>
      <w:r w:rsidRPr="00000A0F">
        <w:rPr>
          <w:szCs w:val="28"/>
        </w:rPr>
        <w:t>».</w:t>
      </w:r>
    </w:p>
    <w:p w:rsidR="002D77C8" w:rsidRPr="00AA0F7E" w:rsidRDefault="002D77C8" w:rsidP="00AD2F08">
      <w:pPr>
        <w:tabs>
          <w:tab w:val="left" w:pos="1134"/>
        </w:tabs>
        <w:ind w:firstLine="709"/>
        <w:jc w:val="both"/>
        <w:rPr>
          <w:szCs w:val="28"/>
        </w:rPr>
      </w:pPr>
      <w:r w:rsidRPr="00323CF4">
        <w:rPr>
          <w:szCs w:val="28"/>
        </w:rPr>
        <w:t>2. Направить принятое Решение Главе Петропавловск-Камчатского городского округа для подписания и обнародования.</w:t>
      </w:r>
    </w:p>
    <w:p w:rsidR="002D77C8" w:rsidRDefault="002D77C8" w:rsidP="00AD2F08">
      <w:pPr>
        <w:tabs>
          <w:tab w:val="left" w:pos="0"/>
        </w:tabs>
        <w:ind w:firstLine="709"/>
        <w:jc w:val="both"/>
        <w:rPr>
          <w:bCs/>
          <w:szCs w:val="28"/>
        </w:rPr>
      </w:pPr>
    </w:p>
    <w:p w:rsidR="002D77C8" w:rsidRPr="00DA4BA5" w:rsidRDefault="002D77C8" w:rsidP="00AD2F08">
      <w:pPr>
        <w:tabs>
          <w:tab w:val="left" w:pos="0"/>
        </w:tabs>
        <w:ind w:firstLine="709"/>
        <w:jc w:val="both"/>
        <w:rPr>
          <w:bCs/>
          <w:sz w:val="24"/>
        </w:rPr>
      </w:pPr>
    </w:p>
    <w:tbl>
      <w:tblPr>
        <w:tblW w:w="10314" w:type="dxa"/>
        <w:tblLook w:val="01E0" w:firstRow="1" w:lastRow="1" w:firstColumn="1" w:lastColumn="1" w:noHBand="0" w:noVBand="0"/>
      </w:tblPr>
      <w:tblGrid>
        <w:gridCol w:w="4644"/>
        <w:gridCol w:w="1916"/>
        <w:gridCol w:w="3754"/>
      </w:tblGrid>
      <w:tr w:rsidR="002D77C8" w:rsidRPr="000A5D3E" w:rsidTr="00CA656A">
        <w:trPr>
          <w:trHeight w:val="857"/>
        </w:trPr>
        <w:tc>
          <w:tcPr>
            <w:tcW w:w="4644" w:type="dxa"/>
          </w:tcPr>
          <w:p w:rsidR="002D77C8" w:rsidRPr="00A25E7F" w:rsidRDefault="00CA656A" w:rsidP="00CA656A">
            <w:pPr>
              <w:jc w:val="both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 xml:space="preserve">Председательствующий на сессии </w:t>
            </w:r>
            <w:r w:rsidR="002D77C8" w:rsidRPr="00A25E7F">
              <w:rPr>
                <w:color w:val="000000"/>
                <w:szCs w:val="28"/>
              </w:rPr>
              <w:t xml:space="preserve"> Городской Думы    </w:t>
            </w:r>
            <w:proofErr w:type="gramStart"/>
            <w:r w:rsidRPr="00A25E7F">
              <w:rPr>
                <w:color w:val="000000"/>
                <w:szCs w:val="28"/>
              </w:rPr>
              <w:t>Петропавловск-Камчатского</w:t>
            </w:r>
            <w:proofErr w:type="gramEnd"/>
            <w:r w:rsidRPr="00A25E7F">
              <w:rPr>
                <w:color w:val="000000"/>
                <w:szCs w:val="28"/>
              </w:rPr>
              <w:t xml:space="preserve"> городского округа</w:t>
            </w:r>
          </w:p>
        </w:tc>
        <w:tc>
          <w:tcPr>
            <w:tcW w:w="1916" w:type="dxa"/>
          </w:tcPr>
          <w:p w:rsidR="002D77C8" w:rsidRPr="000A5D3E" w:rsidRDefault="002D77C8" w:rsidP="00AD2F08">
            <w:pPr>
              <w:ind w:firstLine="709"/>
              <w:jc w:val="center"/>
              <w:rPr>
                <w:szCs w:val="28"/>
              </w:rPr>
            </w:pPr>
          </w:p>
        </w:tc>
        <w:tc>
          <w:tcPr>
            <w:tcW w:w="3754" w:type="dxa"/>
          </w:tcPr>
          <w:p w:rsidR="002D77C8" w:rsidRPr="000A5D3E" w:rsidRDefault="002D77C8" w:rsidP="00AD2F08">
            <w:pPr>
              <w:ind w:firstLine="709"/>
              <w:jc w:val="right"/>
              <w:rPr>
                <w:szCs w:val="28"/>
              </w:rPr>
            </w:pPr>
          </w:p>
          <w:p w:rsidR="002D77C8" w:rsidRDefault="002D77C8" w:rsidP="00AD2F08">
            <w:pPr>
              <w:ind w:firstLine="709"/>
              <w:jc w:val="right"/>
              <w:rPr>
                <w:szCs w:val="28"/>
              </w:rPr>
            </w:pPr>
          </w:p>
          <w:p w:rsidR="002D77C8" w:rsidRPr="000A5D3E" w:rsidRDefault="002D77C8" w:rsidP="00CA656A">
            <w:pPr>
              <w:tabs>
                <w:tab w:val="left" w:pos="2830"/>
              </w:tabs>
              <w:ind w:firstLine="103"/>
              <w:jc w:val="right"/>
              <w:rPr>
                <w:szCs w:val="28"/>
              </w:rPr>
            </w:pPr>
            <w:r>
              <w:rPr>
                <w:szCs w:val="28"/>
              </w:rPr>
              <w:t xml:space="preserve">  </w:t>
            </w:r>
            <w:r w:rsidR="00CA656A">
              <w:rPr>
                <w:szCs w:val="28"/>
              </w:rPr>
              <w:t>С.И. Смирнов</w:t>
            </w:r>
            <w:r>
              <w:rPr>
                <w:szCs w:val="28"/>
              </w:rPr>
              <w:t xml:space="preserve"> </w:t>
            </w:r>
          </w:p>
        </w:tc>
      </w:tr>
    </w:tbl>
    <w:p w:rsidR="0050387F" w:rsidRDefault="0050387F" w:rsidP="002965B2"/>
    <w:p w:rsidR="00FE639F" w:rsidRDefault="00FE639F" w:rsidP="002965B2"/>
    <w:p w:rsidR="00FE639F" w:rsidRDefault="00FE639F" w:rsidP="00FE639F">
      <w:pPr>
        <w:ind w:firstLine="709"/>
        <w:rPr>
          <w:b/>
        </w:rPr>
      </w:pPr>
    </w:p>
    <w:tbl>
      <w:tblPr>
        <w:tblW w:w="9880" w:type="dxa"/>
        <w:jc w:val="center"/>
        <w:tblInd w:w="-85" w:type="dxa"/>
        <w:tblLook w:val="01E0" w:firstRow="1" w:lastRow="1" w:firstColumn="1" w:lastColumn="1" w:noHBand="0" w:noVBand="0"/>
      </w:tblPr>
      <w:tblGrid>
        <w:gridCol w:w="9880"/>
      </w:tblGrid>
      <w:tr w:rsidR="00FE639F" w:rsidTr="00FE639F">
        <w:trPr>
          <w:jc w:val="center"/>
        </w:trPr>
        <w:tc>
          <w:tcPr>
            <w:tcW w:w="9880" w:type="dxa"/>
            <w:hideMark/>
          </w:tcPr>
          <w:p w:rsidR="00FE639F" w:rsidRPr="00CA656A" w:rsidRDefault="00FE639F">
            <w:pPr>
              <w:ind w:firstLine="709"/>
              <w:jc w:val="center"/>
            </w:pPr>
            <w:bookmarkStart w:id="0" w:name="sub_9"/>
            <w:r>
              <w:rPr>
                <w:noProof/>
                <w:szCs w:val="28"/>
              </w:rPr>
              <w:drawing>
                <wp:inline distT="0" distB="0" distL="0" distR="0" wp14:anchorId="624107A6" wp14:editId="73CF47FD">
                  <wp:extent cx="1133475" cy="1000125"/>
                  <wp:effectExtent l="0" t="0" r="0" b="0"/>
                  <wp:docPr id="2" name="Рисунок 2" descr="Описание: Петропавловск-Камчатский-герб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Петропавловск-Камчатский-герб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1000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639F" w:rsidTr="00FE639F">
        <w:trPr>
          <w:jc w:val="center"/>
        </w:trPr>
        <w:tc>
          <w:tcPr>
            <w:tcW w:w="9880" w:type="dxa"/>
            <w:hideMark/>
          </w:tcPr>
          <w:p w:rsidR="00FE639F" w:rsidRDefault="00FE639F">
            <w:pPr>
              <w:ind w:firstLine="709"/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rFonts w:ascii="Bookman Old Style" w:hAnsi="Bookman Old Style"/>
                <w:sz w:val="30"/>
                <w:szCs w:val="30"/>
              </w:rPr>
              <w:t>ГОРОДСКАЯ ДУМА</w:t>
            </w:r>
          </w:p>
        </w:tc>
      </w:tr>
      <w:tr w:rsidR="00FE639F" w:rsidTr="00FE639F">
        <w:trPr>
          <w:jc w:val="center"/>
        </w:trPr>
        <w:tc>
          <w:tcPr>
            <w:tcW w:w="9880" w:type="dxa"/>
            <w:hideMark/>
          </w:tcPr>
          <w:p w:rsidR="00FE639F" w:rsidRDefault="00FE639F">
            <w:pPr>
              <w:ind w:firstLine="709"/>
              <w:jc w:val="center"/>
              <w:rPr>
                <w:rFonts w:ascii="Bookman Old Style" w:hAnsi="Bookman Old Style"/>
                <w:sz w:val="30"/>
                <w:szCs w:val="30"/>
              </w:rPr>
            </w:pPr>
            <w:proofErr w:type="gramStart"/>
            <w:r>
              <w:rPr>
                <w:rFonts w:ascii="Bookman Old Style" w:hAnsi="Bookman Old Style"/>
                <w:sz w:val="30"/>
                <w:szCs w:val="30"/>
              </w:rPr>
              <w:t>ПЕТРОПАВЛОВСК-КАМЧАТСКОГО</w:t>
            </w:r>
            <w:proofErr w:type="gramEnd"/>
            <w:r>
              <w:rPr>
                <w:rFonts w:ascii="Bookman Old Style" w:hAnsi="Bookman Old Style"/>
                <w:sz w:val="30"/>
                <w:szCs w:val="30"/>
              </w:rPr>
              <w:t xml:space="preserve"> ГОРОДСКОГО ОКРУГА</w:t>
            </w:r>
          </w:p>
        </w:tc>
      </w:tr>
      <w:tr w:rsidR="00FE639F" w:rsidTr="00FE639F">
        <w:trPr>
          <w:jc w:val="center"/>
        </w:trPr>
        <w:tc>
          <w:tcPr>
            <w:tcW w:w="9880" w:type="dxa"/>
            <w:hideMark/>
          </w:tcPr>
          <w:p w:rsidR="00FE639F" w:rsidRDefault="00FE639F">
            <w:pPr>
              <w:ind w:firstLine="709"/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4294967295" distB="4294967295" distL="114300" distR="114300" simplePos="0" relativeHeight="251662336" behindDoc="0" locked="0" layoutInCell="1" allowOverlap="1" wp14:anchorId="7209A932" wp14:editId="77ACDFC4">
                      <wp:simplePos x="0" y="0"/>
                      <wp:positionH relativeFrom="column">
                        <wp:posOffset>-86360</wp:posOffset>
                      </wp:positionH>
                      <wp:positionV relativeFrom="page">
                        <wp:posOffset>62229</wp:posOffset>
                      </wp:positionV>
                      <wp:extent cx="6324600" cy="0"/>
                      <wp:effectExtent l="0" t="19050" r="19050" b="38100"/>
                      <wp:wrapNone/>
                      <wp:docPr id="4" name="Lin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24600" cy="0"/>
                              </a:xfrm>
                              <a:prstGeom prst="line">
                                <a:avLst/>
                              </a:prstGeom>
                              <a:noFill/>
                              <a:ln w="63500" cmpd="thinThick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id="Line 5" o:spid="_x0000_s1026" style="position:absolute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page;mso-width-percent:0;mso-height-percent:0;mso-width-relative:page;mso-height-relative:page" from="-6.8pt,4.9pt" to="491.2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" strokeweight="5pt">
                      <v:stroke linestyle="thinThick"/>
                      <w10:wrap anchory="page"/>
                    </v:line>
                  </w:pict>
                </mc:Fallback>
              </mc:AlternateContent>
            </w:r>
          </w:p>
        </w:tc>
      </w:tr>
    </w:tbl>
    <w:p w:rsidR="00CA656A" w:rsidRDefault="00FE639F" w:rsidP="00FE639F">
      <w:pPr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                                        </w:t>
      </w:r>
    </w:p>
    <w:p w:rsidR="00FE639F" w:rsidRDefault="00FE639F" w:rsidP="00CA656A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РЕШЕНИЕ</w:t>
      </w:r>
    </w:p>
    <w:p w:rsidR="00FE639F" w:rsidRDefault="00FE639F" w:rsidP="00FE639F">
      <w:pPr>
        <w:ind w:firstLine="709"/>
        <w:jc w:val="center"/>
        <w:rPr>
          <w:b/>
          <w:szCs w:val="28"/>
        </w:rPr>
      </w:pPr>
    </w:p>
    <w:p w:rsidR="00FE639F" w:rsidRDefault="00CA656A" w:rsidP="00FE639F">
      <w:pPr>
        <w:jc w:val="center"/>
        <w:rPr>
          <w:szCs w:val="28"/>
        </w:rPr>
      </w:pPr>
      <w:r>
        <w:rPr>
          <w:szCs w:val="28"/>
        </w:rPr>
        <w:t>о</w:t>
      </w:r>
      <w:r w:rsidR="00FE639F">
        <w:rPr>
          <w:szCs w:val="28"/>
        </w:rPr>
        <w:t xml:space="preserve">т </w:t>
      </w:r>
      <w:r w:rsidR="001A6C81">
        <w:rPr>
          <w:szCs w:val="28"/>
        </w:rPr>
        <w:t>29</w:t>
      </w:r>
      <w:r w:rsidR="00FE639F">
        <w:rPr>
          <w:szCs w:val="28"/>
        </w:rPr>
        <w:t>.06.2016 № 442-нд</w:t>
      </w:r>
      <w:bookmarkStart w:id="1" w:name="_GoBack"/>
      <w:bookmarkEnd w:id="1"/>
    </w:p>
    <w:p w:rsidR="00FE639F" w:rsidRDefault="00FE639F" w:rsidP="00FE639F">
      <w:pPr>
        <w:ind w:firstLine="709"/>
        <w:jc w:val="center"/>
        <w:rPr>
          <w:szCs w:val="28"/>
        </w:rPr>
      </w:pPr>
    </w:p>
    <w:p w:rsidR="00FE639F" w:rsidRDefault="00FE639F" w:rsidP="00FE639F">
      <w:pPr>
        <w:jc w:val="center"/>
        <w:rPr>
          <w:b/>
          <w:szCs w:val="28"/>
        </w:rPr>
      </w:pPr>
      <w:r>
        <w:rPr>
          <w:b/>
          <w:szCs w:val="28"/>
        </w:rPr>
        <w:t xml:space="preserve">О внесении изменений в Решение Городской Думы </w:t>
      </w:r>
      <w:proofErr w:type="gramStart"/>
      <w:r>
        <w:rPr>
          <w:b/>
          <w:szCs w:val="28"/>
        </w:rPr>
        <w:t>Петропавловск</w:t>
      </w:r>
      <w:r>
        <w:rPr>
          <w:szCs w:val="28"/>
        </w:rPr>
        <w:t>-</w:t>
      </w:r>
      <w:r>
        <w:rPr>
          <w:b/>
          <w:szCs w:val="28"/>
        </w:rPr>
        <w:t>Камчатского</w:t>
      </w:r>
      <w:proofErr w:type="gramEnd"/>
      <w:r>
        <w:rPr>
          <w:b/>
          <w:szCs w:val="28"/>
        </w:rPr>
        <w:t xml:space="preserve"> городского округа от 22.12.2015 № 374</w:t>
      </w:r>
      <w:r>
        <w:rPr>
          <w:szCs w:val="28"/>
        </w:rPr>
        <w:t>-</w:t>
      </w:r>
      <w:r>
        <w:rPr>
          <w:b/>
          <w:szCs w:val="28"/>
        </w:rPr>
        <w:t>нд</w:t>
      </w:r>
    </w:p>
    <w:p w:rsidR="00FE639F" w:rsidRDefault="00FE639F" w:rsidP="00FE639F">
      <w:pPr>
        <w:jc w:val="center"/>
        <w:rPr>
          <w:b/>
        </w:rPr>
      </w:pPr>
      <w:r>
        <w:rPr>
          <w:b/>
        </w:rPr>
        <w:t xml:space="preserve">«О бюджете </w:t>
      </w:r>
      <w:proofErr w:type="gramStart"/>
      <w:r>
        <w:rPr>
          <w:b/>
        </w:rPr>
        <w:t>Петропавловск</w:t>
      </w:r>
      <w:r>
        <w:t>-</w:t>
      </w:r>
      <w:r>
        <w:rPr>
          <w:b/>
        </w:rPr>
        <w:t>Камчатского</w:t>
      </w:r>
      <w:proofErr w:type="gramEnd"/>
      <w:r>
        <w:rPr>
          <w:b/>
        </w:rPr>
        <w:t xml:space="preserve"> городского округа</w:t>
      </w:r>
    </w:p>
    <w:p w:rsidR="00FE639F" w:rsidRDefault="00FE639F" w:rsidP="00FE639F">
      <w:pPr>
        <w:jc w:val="center"/>
        <w:rPr>
          <w:b/>
          <w:szCs w:val="28"/>
        </w:rPr>
      </w:pPr>
      <w:r>
        <w:rPr>
          <w:b/>
        </w:rPr>
        <w:t>на 2016 год»</w:t>
      </w:r>
    </w:p>
    <w:p w:rsidR="00FE639F" w:rsidRDefault="00FE639F" w:rsidP="00FE639F">
      <w:pPr>
        <w:pStyle w:val="a3"/>
        <w:tabs>
          <w:tab w:val="left" w:pos="9781"/>
        </w:tabs>
        <w:spacing w:before="240" w:after="0"/>
        <w:jc w:val="center"/>
        <w:rPr>
          <w:i/>
          <w:iCs/>
          <w:sz w:val="24"/>
        </w:rPr>
      </w:pPr>
      <w:r>
        <w:rPr>
          <w:i/>
          <w:iCs/>
          <w:sz w:val="24"/>
        </w:rPr>
        <w:t xml:space="preserve">Принято Городской Думой </w:t>
      </w:r>
      <w:proofErr w:type="gramStart"/>
      <w:r>
        <w:rPr>
          <w:i/>
          <w:iCs/>
          <w:sz w:val="24"/>
        </w:rPr>
        <w:t>Петропавловск-Камчатского</w:t>
      </w:r>
      <w:proofErr w:type="gramEnd"/>
      <w:r>
        <w:rPr>
          <w:i/>
          <w:iCs/>
          <w:sz w:val="24"/>
        </w:rPr>
        <w:t xml:space="preserve"> городского округа</w:t>
      </w:r>
    </w:p>
    <w:p w:rsidR="00FE639F" w:rsidRDefault="00FE639F" w:rsidP="00FE639F">
      <w:pPr>
        <w:pStyle w:val="a3"/>
        <w:tabs>
          <w:tab w:val="left" w:pos="10065"/>
        </w:tabs>
        <w:spacing w:after="0"/>
        <w:ind w:firstLine="709"/>
        <w:jc w:val="center"/>
        <w:rPr>
          <w:i/>
          <w:iCs/>
          <w:sz w:val="24"/>
        </w:rPr>
      </w:pPr>
      <w:r>
        <w:rPr>
          <w:i/>
          <w:iCs/>
          <w:sz w:val="24"/>
        </w:rPr>
        <w:t>(решение от 29.06.2016 № 1015-р)</w:t>
      </w:r>
    </w:p>
    <w:p w:rsidR="00FE639F" w:rsidRDefault="00FE639F" w:rsidP="00FE639F">
      <w:pPr>
        <w:pStyle w:val="a3"/>
        <w:tabs>
          <w:tab w:val="left" w:pos="10065"/>
        </w:tabs>
        <w:spacing w:after="0"/>
        <w:ind w:firstLine="709"/>
        <w:jc w:val="center"/>
        <w:rPr>
          <w:i/>
          <w:iCs/>
          <w:sz w:val="24"/>
        </w:rPr>
      </w:pPr>
    </w:p>
    <w:p w:rsidR="00FE639F" w:rsidRDefault="00FE639F" w:rsidP="00FE639F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1. Статью 1 изложить в следующей редакции:</w:t>
      </w:r>
    </w:p>
    <w:p w:rsidR="00FE639F" w:rsidRDefault="00FE639F" w:rsidP="00FE639F">
      <w:pPr>
        <w:autoSpaceDE w:val="0"/>
        <w:autoSpaceDN w:val="0"/>
        <w:adjustRightInd w:val="0"/>
        <w:ind w:firstLine="709"/>
        <w:jc w:val="both"/>
        <w:rPr>
          <w:b/>
          <w:szCs w:val="28"/>
        </w:rPr>
      </w:pPr>
      <w:r>
        <w:rPr>
          <w:b/>
          <w:szCs w:val="28"/>
        </w:rPr>
        <w:t>«Статья 1</w:t>
      </w:r>
    </w:p>
    <w:p w:rsidR="00FE639F" w:rsidRDefault="00FE639F" w:rsidP="00FE639F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 xml:space="preserve">Утвердить основные характеристики бюджета </w:t>
      </w:r>
      <w:proofErr w:type="gramStart"/>
      <w:r>
        <w:rPr>
          <w:szCs w:val="28"/>
        </w:rPr>
        <w:t>Петропавловск-Камчатского</w:t>
      </w:r>
      <w:proofErr w:type="gramEnd"/>
      <w:r>
        <w:rPr>
          <w:szCs w:val="28"/>
        </w:rPr>
        <w:t xml:space="preserve"> городского округа (далее - бюджет городского округа) на 2016 год:</w:t>
      </w:r>
    </w:p>
    <w:p w:rsidR="00FE639F" w:rsidRDefault="00FE639F" w:rsidP="00FE639F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 xml:space="preserve">1) прогнозируемый общий объем доходов бюджета городского округа  </w:t>
      </w:r>
      <w:r>
        <w:rPr>
          <w:szCs w:val="28"/>
        </w:rPr>
        <w:br/>
        <w:t>в сумме 11 399 949,93534 тысяч рублей (далее - тыс. рублей);</w:t>
      </w:r>
    </w:p>
    <w:p w:rsidR="00FE639F" w:rsidRDefault="00FE639F" w:rsidP="00FE639F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2) общий объем расходов бюджета городского округа в сумме                            11 768 552,35111 тыс. рублей, в том числе на исполнение публичных нормативных обязательств в сумме 700 589,47000 тыс. рублей;</w:t>
      </w:r>
    </w:p>
    <w:p w:rsidR="00FE639F" w:rsidRDefault="00FE639F" w:rsidP="00FE639F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 xml:space="preserve">3) размер резервного фонда администрации </w:t>
      </w:r>
      <w:proofErr w:type="gramStart"/>
      <w:r>
        <w:rPr>
          <w:szCs w:val="28"/>
        </w:rPr>
        <w:t>Петропавловск-Камчатского</w:t>
      </w:r>
      <w:proofErr w:type="gramEnd"/>
      <w:r>
        <w:rPr>
          <w:szCs w:val="28"/>
        </w:rPr>
        <w:t xml:space="preserve"> городского округа в сумме 5 000,00000 тыс. рублей;</w:t>
      </w:r>
    </w:p>
    <w:p w:rsidR="00FE639F" w:rsidRDefault="00FE639F" w:rsidP="00FE639F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4) прогнозируемый дефицит бюджета городского округа в сумме:</w:t>
      </w:r>
    </w:p>
    <w:p w:rsidR="00FE639F" w:rsidRDefault="00FE639F" w:rsidP="00FE639F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 xml:space="preserve">368 602,41577 тыс. рублей, в размере 8,3 процента от утвержденного объема доходов бюджета городского округа, без учета утвержденного объема безвозмездных поступлений и поступлений налога на доходы физических лиц </w:t>
      </w:r>
      <w:r>
        <w:rPr>
          <w:szCs w:val="28"/>
        </w:rPr>
        <w:br/>
        <w:t>по дополнительному нормативу отчислений;</w:t>
      </w:r>
    </w:p>
    <w:p w:rsidR="00FE639F" w:rsidRDefault="00FE639F" w:rsidP="00FE639F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 xml:space="preserve">200 000,00000 тыс. рублей, в размере 4,5 процентов от утвержденного объема доходов бюджета городского округа, без учета утвержденных в составе </w:t>
      </w:r>
      <w:proofErr w:type="gramStart"/>
      <w:r>
        <w:rPr>
          <w:szCs w:val="28"/>
        </w:rPr>
        <w:t>источников финансирования дефицита бюджета городского округа остатков средств</w:t>
      </w:r>
      <w:proofErr w:type="gramEnd"/>
      <w:r>
        <w:rPr>
          <w:szCs w:val="28"/>
        </w:rPr>
        <w:t xml:space="preserve"> на счетах по учету средств бюджета городского округа на сумму 168 602,41577 тыс. рублей.».</w:t>
      </w:r>
    </w:p>
    <w:p w:rsidR="00FE639F" w:rsidRDefault="00FE639F" w:rsidP="00FE639F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2. Пункт 2 статьи 12 изложить в следующей редакции:</w:t>
      </w:r>
    </w:p>
    <w:p w:rsidR="00FE639F" w:rsidRDefault="00FE639F" w:rsidP="00FE639F">
      <w:pPr>
        <w:autoSpaceDE w:val="0"/>
        <w:autoSpaceDN w:val="0"/>
        <w:adjustRightInd w:val="0"/>
        <w:ind w:firstLine="540"/>
        <w:jc w:val="both"/>
        <w:rPr>
          <w:szCs w:val="28"/>
        </w:rPr>
      </w:pPr>
      <w:r>
        <w:rPr>
          <w:szCs w:val="28"/>
        </w:rPr>
        <w:t xml:space="preserve">«2. Установить предельный объем муниципального долга </w:t>
      </w:r>
      <w:proofErr w:type="gramStart"/>
      <w:r>
        <w:rPr>
          <w:szCs w:val="28"/>
        </w:rPr>
        <w:t>Петропавловск-Камчатского</w:t>
      </w:r>
      <w:proofErr w:type="gramEnd"/>
      <w:r>
        <w:rPr>
          <w:szCs w:val="28"/>
        </w:rPr>
        <w:t xml:space="preserve"> городского округа на 2016 год в размере 4 455 549,79545 тыс. рублей.».</w:t>
      </w:r>
    </w:p>
    <w:p w:rsidR="00FE639F" w:rsidRDefault="00FE639F" w:rsidP="00FE639F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3. Приложение 1 изложить в редакции согласно приложению 1 к настоящему Решению.</w:t>
      </w:r>
    </w:p>
    <w:p w:rsidR="00FE639F" w:rsidRDefault="00FE639F" w:rsidP="00FE639F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lastRenderedPageBreak/>
        <w:t>4. Приложение 4 изложить в редакции согласно приложению 2 к настоящему Решению.</w:t>
      </w:r>
    </w:p>
    <w:p w:rsidR="00FE639F" w:rsidRDefault="00FE639F" w:rsidP="00FE639F">
      <w:pPr>
        <w:tabs>
          <w:tab w:val="left" w:pos="142"/>
        </w:tabs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5. Приложение 5 изложить в редакции согласно приложению 3 к настоящему Решению.</w:t>
      </w:r>
    </w:p>
    <w:p w:rsidR="00FE639F" w:rsidRDefault="00FE639F" w:rsidP="00FE639F">
      <w:pPr>
        <w:tabs>
          <w:tab w:val="left" w:pos="142"/>
        </w:tabs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6. Приложение 6 изложить в редакции согласно приложению 4 к настоящему Решению.</w:t>
      </w:r>
    </w:p>
    <w:p w:rsidR="00FE639F" w:rsidRDefault="00FE639F" w:rsidP="00FE639F">
      <w:pPr>
        <w:tabs>
          <w:tab w:val="left" w:pos="142"/>
        </w:tabs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7. Приложение 7 изложить в редакции согласно приложению 5 к настоящему Решению.</w:t>
      </w:r>
    </w:p>
    <w:p w:rsidR="00FE639F" w:rsidRDefault="00FE639F" w:rsidP="00FE639F">
      <w:pPr>
        <w:tabs>
          <w:tab w:val="left" w:pos="142"/>
        </w:tabs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8. Приложение 8 изложить в редакции согласно приложению 6 к настоящему Решению.</w:t>
      </w:r>
    </w:p>
    <w:p w:rsidR="00FE639F" w:rsidRDefault="00FE639F" w:rsidP="00FE639F">
      <w:pPr>
        <w:tabs>
          <w:tab w:val="left" w:pos="142"/>
        </w:tabs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9. Приложение 9 изложить в редакции согласно приложению 7                                 к настоящему Решению.</w:t>
      </w:r>
    </w:p>
    <w:p w:rsidR="00FE639F" w:rsidRDefault="00FE639F" w:rsidP="00FE639F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10. Приложение 10 изложить в редакции согласно приложению 8                                 к настоящему Решению.</w:t>
      </w:r>
    </w:p>
    <w:p w:rsidR="00FE639F" w:rsidRDefault="00FE639F" w:rsidP="00FE639F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11. Приложение 11 изложить в редакции согласно приложению 9                                к настоящему Решению.</w:t>
      </w:r>
    </w:p>
    <w:p w:rsidR="00FE639F" w:rsidRDefault="00FE639F" w:rsidP="00FE639F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 Настоящее Решение вступает в силу после дня его официального опубликования.</w:t>
      </w:r>
    </w:p>
    <w:p w:rsidR="00FE639F" w:rsidRDefault="00FE639F" w:rsidP="00FE639F">
      <w:pPr>
        <w:autoSpaceDE w:val="0"/>
        <w:autoSpaceDN w:val="0"/>
        <w:adjustRightInd w:val="0"/>
        <w:ind w:firstLine="709"/>
        <w:jc w:val="both"/>
        <w:rPr>
          <w:szCs w:val="28"/>
        </w:rPr>
      </w:pPr>
    </w:p>
    <w:p w:rsidR="00CA656A" w:rsidRDefault="00CA656A" w:rsidP="00FE639F">
      <w:pPr>
        <w:autoSpaceDE w:val="0"/>
        <w:autoSpaceDN w:val="0"/>
        <w:adjustRightInd w:val="0"/>
        <w:ind w:firstLine="709"/>
        <w:jc w:val="both"/>
        <w:rPr>
          <w:szCs w:val="28"/>
        </w:rPr>
      </w:pPr>
    </w:p>
    <w:tbl>
      <w:tblPr>
        <w:tblW w:w="10314" w:type="dxa"/>
        <w:tblLook w:val="01E0" w:firstRow="1" w:lastRow="1" w:firstColumn="1" w:lastColumn="1" w:noHBand="0" w:noVBand="0"/>
      </w:tblPr>
      <w:tblGrid>
        <w:gridCol w:w="4786"/>
        <w:gridCol w:w="1774"/>
        <w:gridCol w:w="3754"/>
      </w:tblGrid>
      <w:tr w:rsidR="00CA656A" w:rsidRPr="000A5D3E" w:rsidTr="00CA656A">
        <w:trPr>
          <w:trHeight w:val="857"/>
        </w:trPr>
        <w:tc>
          <w:tcPr>
            <w:tcW w:w="4786" w:type="dxa"/>
          </w:tcPr>
          <w:p w:rsidR="00CA656A" w:rsidRPr="00A25E7F" w:rsidRDefault="00CA656A" w:rsidP="00CA656A">
            <w:pPr>
              <w:jc w:val="both"/>
              <w:rPr>
                <w:color w:val="000000"/>
                <w:szCs w:val="28"/>
              </w:rPr>
            </w:pPr>
            <w:r>
              <w:rPr>
                <w:color w:val="000000"/>
                <w:szCs w:val="28"/>
              </w:rPr>
              <w:t xml:space="preserve">Временно исполняющий полномочия Главы  </w:t>
            </w:r>
            <w:r w:rsidRPr="00A25E7F">
              <w:rPr>
                <w:color w:val="000000"/>
                <w:szCs w:val="28"/>
              </w:rPr>
              <w:t xml:space="preserve"> </w:t>
            </w:r>
            <w:proofErr w:type="gramStart"/>
            <w:r w:rsidRPr="00A25E7F">
              <w:rPr>
                <w:color w:val="000000"/>
                <w:szCs w:val="28"/>
              </w:rPr>
              <w:t>Петропавловск-Камчатского</w:t>
            </w:r>
            <w:proofErr w:type="gramEnd"/>
            <w:r w:rsidRPr="00A25E7F">
              <w:rPr>
                <w:color w:val="000000"/>
                <w:szCs w:val="28"/>
              </w:rPr>
              <w:t xml:space="preserve"> городского округа</w:t>
            </w:r>
            <w:r>
              <w:rPr>
                <w:color w:val="000000"/>
                <w:szCs w:val="28"/>
              </w:rPr>
              <w:t xml:space="preserve">, заместитель председателя </w:t>
            </w:r>
            <w:r w:rsidRPr="00A25E7F">
              <w:rPr>
                <w:color w:val="000000"/>
                <w:szCs w:val="28"/>
              </w:rPr>
              <w:t xml:space="preserve"> Городской Думы    </w:t>
            </w:r>
          </w:p>
        </w:tc>
        <w:tc>
          <w:tcPr>
            <w:tcW w:w="1774" w:type="dxa"/>
          </w:tcPr>
          <w:p w:rsidR="00CA656A" w:rsidRPr="000A5D3E" w:rsidRDefault="00CA656A" w:rsidP="00B97001">
            <w:pPr>
              <w:ind w:firstLine="709"/>
              <w:jc w:val="center"/>
              <w:rPr>
                <w:szCs w:val="28"/>
              </w:rPr>
            </w:pPr>
          </w:p>
        </w:tc>
        <w:tc>
          <w:tcPr>
            <w:tcW w:w="3754" w:type="dxa"/>
          </w:tcPr>
          <w:p w:rsidR="00CA656A" w:rsidRPr="000A5D3E" w:rsidRDefault="00CA656A" w:rsidP="00B97001">
            <w:pPr>
              <w:ind w:firstLine="709"/>
              <w:jc w:val="right"/>
              <w:rPr>
                <w:szCs w:val="28"/>
              </w:rPr>
            </w:pPr>
          </w:p>
          <w:p w:rsidR="00CA656A" w:rsidRDefault="00CA656A" w:rsidP="00B97001">
            <w:pPr>
              <w:ind w:firstLine="709"/>
              <w:jc w:val="right"/>
              <w:rPr>
                <w:szCs w:val="28"/>
              </w:rPr>
            </w:pPr>
          </w:p>
          <w:p w:rsidR="00CA656A" w:rsidRDefault="00CA656A" w:rsidP="00B97001">
            <w:pPr>
              <w:tabs>
                <w:tab w:val="left" w:pos="2830"/>
              </w:tabs>
              <w:ind w:firstLine="103"/>
              <w:jc w:val="right"/>
              <w:rPr>
                <w:szCs w:val="28"/>
              </w:rPr>
            </w:pPr>
          </w:p>
          <w:p w:rsidR="00CA656A" w:rsidRPr="000A5D3E" w:rsidRDefault="00CA656A" w:rsidP="00B97001">
            <w:pPr>
              <w:tabs>
                <w:tab w:val="left" w:pos="2830"/>
              </w:tabs>
              <w:ind w:firstLine="103"/>
              <w:jc w:val="right"/>
              <w:rPr>
                <w:szCs w:val="28"/>
              </w:rPr>
            </w:pPr>
            <w:r>
              <w:rPr>
                <w:szCs w:val="28"/>
              </w:rPr>
              <w:t xml:space="preserve">  С.И. Смирнов </w:t>
            </w:r>
          </w:p>
        </w:tc>
      </w:tr>
      <w:bookmarkEnd w:id="0"/>
    </w:tbl>
    <w:p w:rsidR="00FE639F" w:rsidRDefault="00FE639F" w:rsidP="00FE639F">
      <w:pPr>
        <w:adjustRightInd w:val="0"/>
        <w:ind w:firstLine="709"/>
        <w:jc w:val="both"/>
        <w:rPr>
          <w:color w:val="000000"/>
          <w:szCs w:val="28"/>
        </w:rPr>
      </w:pPr>
    </w:p>
    <w:sectPr w:rsidR="00FE639F" w:rsidSect="00CA656A">
      <w:pgSz w:w="11906" w:h="16838"/>
      <w:pgMar w:top="567" w:right="566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77C8"/>
    <w:rsid w:val="000708A6"/>
    <w:rsid w:val="001A6C81"/>
    <w:rsid w:val="001D7BB5"/>
    <w:rsid w:val="00232B8D"/>
    <w:rsid w:val="00261F1C"/>
    <w:rsid w:val="002965B2"/>
    <w:rsid w:val="002C48F0"/>
    <w:rsid w:val="002D77C8"/>
    <w:rsid w:val="00352557"/>
    <w:rsid w:val="003E2838"/>
    <w:rsid w:val="0050387F"/>
    <w:rsid w:val="005F3D3C"/>
    <w:rsid w:val="00662FE8"/>
    <w:rsid w:val="0067307F"/>
    <w:rsid w:val="007D02AB"/>
    <w:rsid w:val="00850A96"/>
    <w:rsid w:val="00AA39BB"/>
    <w:rsid w:val="00AB2E60"/>
    <w:rsid w:val="00AB3498"/>
    <w:rsid w:val="00AD2F08"/>
    <w:rsid w:val="00B26734"/>
    <w:rsid w:val="00B75E69"/>
    <w:rsid w:val="00CA656A"/>
    <w:rsid w:val="00D96758"/>
    <w:rsid w:val="00DA4BA5"/>
    <w:rsid w:val="00FC4522"/>
    <w:rsid w:val="00FE63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77C8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2D77C8"/>
    <w:pPr>
      <w:spacing w:after="120"/>
    </w:pPr>
  </w:style>
  <w:style w:type="character" w:customStyle="1" w:styleId="a4">
    <w:name w:val="Основной текст Знак"/>
    <w:basedOn w:val="a0"/>
    <w:link w:val="a3"/>
    <w:rsid w:val="002D77C8"/>
    <w:rPr>
      <w:rFonts w:ascii="Times New Roman" w:eastAsia="Times New Roman" w:hAnsi="Times New Roman" w:cs="Times New Roman"/>
      <w:sz w:val="28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2D77C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D77C8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Normal">
    <w:name w:val="ConsPlusNormal"/>
    <w:rsid w:val="00FE639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77C8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2D77C8"/>
    <w:pPr>
      <w:spacing w:after="120"/>
    </w:pPr>
  </w:style>
  <w:style w:type="character" w:customStyle="1" w:styleId="a4">
    <w:name w:val="Основной текст Знак"/>
    <w:basedOn w:val="a0"/>
    <w:link w:val="a3"/>
    <w:rsid w:val="002D77C8"/>
    <w:rPr>
      <w:rFonts w:ascii="Times New Roman" w:eastAsia="Times New Roman" w:hAnsi="Times New Roman" w:cs="Times New Roman"/>
      <w:sz w:val="28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2D77C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D77C8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Normal">
    <w:name w:val="ConsPlusNormal"/>
    <w:rsid w:val="00FE639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92053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667</Words>
  <Characters>3802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4461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Павленко Елена Сергеевна</dc:creator>
  <cp:lastModifiedBy>Николаева Юлия Анатольевна</cp:lastModifiedBy>
  <cp:revision>5</cp:revision>
  <cp:lastPrinted>2016-06-29T03:41:00Z</cp:lastPrinted>
  <dcterms:created xsi:type="dcterms:W3CDTF">2016-06-29T02:48:00Z</dcterms:created>
  <dcterms:modified xsi:type="dcterms:W3CDTF">2016-06-29T03:41:00Z</dcterms:modified>
</cp:coreProperties>
</file>